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56D0" w14:textId="7537AC24" w:rsidR="008F60F9" w:rsidRPr="0006065A" w:rsidRDefault="0033664C" w:rsidP="008F60F9">
      <w:pPr>
        <w:pStyle w:val="Heading1"/>
        <w:jc w:val="center"/>
        <w:rPr>
          <w:rFonts w:ascii="Arial" w:hAnsi="Arial"/>
          <w:sz w:val="24"/>
        </w:rPr>
      </w:pPr>
      <w:r>
        <w:rPr>
          <w:noProof/>
          <w:lang w:eastAsia="en-GB"/>
        </w:rPr>
        <w:drawing>
          <wp:inline distT="0" distB="0" distL="0" distR="0" wp14:anchorId="6396D54F" wp14:editId="114B2D06">
            <wp:extent cx="1552575" cy="1943100"/>
            <wp:effectExtent l="0" t="0" r="9525" b="0"/>
            <wp:docPr id="1" name="Picture 1" descr="The Cayman Islands Crest_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552575" cy="1943100"/>
                    </a:xfrm>
                    <a:prstGeom prst="rect">
                      <a:avLst/>
                    </a:prstGeom>
                  </pic:spPr>
                </pic:pic>
              </a:graphicData>
            </a:graphic>
          </wp:inline>
        </w:drawing>
      </w:r>
    </w:p>
    <w:p w14:paraId="2ECB3C23" w14:textId="77777777" w:rsidR="00377A8C" w:rsidRPr="00377A8C" w:rsidRDefault="00377A8C" w:rsidP="00377A8C"/>
    <w:p w14:paraId="45CEC4A2" w14:textId="77777777" w:rsidR="008F60F9" w:rsidRPr="00216B79" w:rsidRDefault="008F60F9" w:rsidP="008F60F9">
      <w:pPr>
        <w:pStyle w:val="Heading1"/>
        <w:spacing w:line="360" w:lineRule="auto"/>
        <w:rPr>
          <w:rFonts w:ascii="Arial" w:hAnsi="Arial" w:cs="Arial"/>
          <w:sz w:val="28"/>
          <w:szCs w:val="28"/>
        </w:rPr>
      </w:pPr>
      <w:r w:rsidRPr="00216B79">
        <w:rPr>
          <w:rFonts w:ascii="Arial" w:hAnsi="Arial" w:cs="Arial"/>
          <w:sz w:val="28"/>
          <w:szCs w:val="28"/>
        </w:rPr>
        <w:t>FOR IMMEDIATE RELEASE</w:t>
      </w:r>
    </w:p>
    <w:p w14:paraId="2BCE56EE" w14:textId="5F679610" w:rsidR="008F60F9" w:rsidRPr="00216B79" w:rsidRDefault="008F60F9" w:rsidP="114B2D06">
      <w:pPr>
        <w:rPr>
          <w:rFonts w:ascii="Arial" w:hAnsi="Arial"/>
          <w:b/>
          <w:bCs/>
          <w:snapToGrid w:val="0"/>
          <w:sz w:val="28"/>
          <w:szCs w:val="28"/>
          <w:lang w:val="en-US"/>
        </w:rPr>
      </w:pPr>
      <w:r w:rsidRPr="00216B79">
        <w:rPr>
          <w:rFonts w:ascii="Arial" w:hAnsi="Arial"/>
          <w:b/>
          <w:bCs/>
          <w:snapToGrid w:val="0"/>
          <w:sz w:val="28"/>
          <w:szCs w:val="28"/>
          <w:lang w:val="en-US"/>
        </w:rPr>
        <w:t>Date:</w:t>
      </w:r>
      <w:r w:rsidR="00B406BA" w:rsidRPr="00216B79">
        <w:rPr>
          <w:rFonts w:ascii="Arial" w:hAnsi="Arial"/>
          <w:b/>
          <w:bCs/>
          <w:snapToGrid w:val="0"/>
          <w:sz w:val="28"/>
          <w:szCs w:val="28"/>
          <w:lang w:val="en-US"/>
        </w:rPr>
        <w:t xml:space="preserve"> </w:t>
      </w:r>
      <w:r w:rsidR="0051797F">
        <w:rPr>
          <w:rFonts w:ascii="Arial" w:hAnsi="Arial"/>
          <w:b/>
          <w:bCs/>
          <w:snapToGrid w:val="0"/>
          <w:sz w:val="28"/>
          <w:szCs w:val="28"/>
          <w:lang w:val="en-US"/>
        </w:rPr>
        <w:t>2</w:t>
      </w:r>
      <w:r w:rsidR="00A347D2">
        <w:rPr>
          <w:rFonts w:ascii="Arial" w:hAnsi="Arial"/>
          <w:b/>
          <w:bCs/>
          <w:snapToGrid w:val="0"/>
          <w:sz w:val="28"/>
          <w:szCs w:val="28"/>
          <w:lang w:val="en-US"/>
        </w:rPr>
        <w:t>1</w:t>
      </w:r>
      <w:r w:rsidR="0051797F">
        <w:rPr>
          <w:rFonts w:ascii="Arial" w:hAnsi="Arial"/>
          <w:b/>
          <w:bCs/>
          <w:snapToGrid w:val="0"/>
          <w:sz w:val="28"/>
          <w:szCs w:val="28"/>
          <w:lang w:val="en-US"/>
        </w:rPr>
        <w:t xml:space="preserve"> September 2022</w:t>
      </w:r>
    </w:p>
    <w:p w14:paraId="2EC8A0F2" w14:textId="77777777" w:rsidR="008F60F9" w:rsidRPr="00216B79" w:rsidRDefault="008F60F9" w:rsidP="008F60F9">
      <w:pPr>
        <w:rPr>
          <w:rFonts w:ascii="Arial" w:hAnsi="Arial" w:cs="Arial"/>
          <w:b/>
          <w:sz w:val="28"/>
          <w:szCs w:val="28"/>
        </w:rPr>
      </w:pPr>
      <w:r w:rsidRPr="00216B79">
        <w:rPr>
          <w:rFonts w:ascii="Arial" w:hAnsi="Arial" w:cs="Arial"/>
          <w:b/>
          <w:sz w:val="28"/>
          <w:szCs w:val="28"/>
        </w:rPr>
        <w:t>Issued by:</w:t>
      </w:r>
      <w:r w:rsidR="00FF64DE" w:rsidRPr="00216B79">
        <w:rPr>
          <w:rFonts w:ascii="Arial" w:hAnsi="Arial" w:cs="Arial"/>
          <w:b/>
          <w:sz w:val="28"/>
          <w:szCs w:val="28"/>
        </w:rPr>
        <w:t xml:space="preserve"> </w:t>
      </w:r>
      <w:r w:rsidR="00975EF7" w:rsidRPr="00216B79">
        <w:rPr>
          <w:rFonts w:ascii="Arial" w:hAnsi="Arial" w:cs="Arial"/>
          <w:b/>
          <w:sz w:val="28"/>
          <w:szCs w:val="28"/>
        </w:rPr>
        <w:t>Governor’s Office</w:t>
      </w:r>
    </w:p>
    <w:p w14:paraId="61D32BFE" w14:textId="3BBF0E6F" w:rsidR="00642287" w:rsidRPr="00216B79" w:rsidRDefault="00642287" w:rsidP="00642287">
      <w:pPr>
        <w:autoSpaceDE w:val="0"/>
        <w:autoSpaceDN w:val="0"/>
        <w:adjustRightInd w:val="0"/>
        <w:rPr>
          <w:rFonts w:ascii="Arial" w:hAnsi="Arial" w:cs="Arial"/>
          <w:b/>
          <w:bCs/>
          <w:sz w:val="28"/>
          <w:szCs w:val="28"/>
          <w:lang w:val="en"/>
        </w:rPr>
      </w:pPr>
      <w:r w:rsidRPr="00216B79">
        <w:rPr>
          <w:rFonts w:ascii="Arial" w:hAnsi="Arial" w:cs="Arial"/>
          <w:b/>
          <w:bCs/>
          <w:sz w:val="28"/>
          <w:szCs w:val="28"/>
          <w:lang w:val="en"/>
        </w:rPr>
        <w:t xml:space="preserve">Contact: </w:t>
      </w:r>
      <w:r w:rsidR="0051797F">
        <w:rPr>
          <w:rFonts w:ascii="Arial" w:hAnsi="Arial" w:cs="Arial"/>
          <w:b/>
          <w:bCs/>
          <w:sz w:val="28"/>
          <w:szCs w:val="28"/>
          <w:lang w:val="en"/>
        </w:rPr>
        <w:t>Simone</w:t>
      </w:r>
      <w:r w:rsidR="00EF707F">
        <w:rPr>
          <w:rFonts w:ascii="Arial" w:hAnsi="Arial" w:cs="Arial"/>
          <w:b/>
          <w:bCs/>
          <w:sz w:val="28"/>
          <w:szCs w:val="28"/>
          <w:lang w:val="en"/>
        </w:rPr>
        <w:t>.</w:t>
      </w:r>
      <w:r w:rsidR="0051797F">
        <w:rPr>
          <w:rFonts w:ascii="Arial" w:hAnsi="Arial" w:cs="Arial"/>
          <w:b/>
          <w:bCs/>
          <w:sz w:val="28"/>
          <w:szCs w:val="28"/>
          <w:lang w:val="en"/>
        </w:rPr>
        <w:t>Eade</w:t>
      </w:r>
      <w:r w:rsidR="024C5672" w:rsidRPr="00216B79">
        <w:rPr>
          <w:rFonts w:ascii="Arial" w:hAnsi="Arial" w:cs="Arial"/>
          <w:b/>
          <w:bCs/>
          <w:sz w:val="28"/>
          <w:szCs w:val="28"/>
          <w:lang w:val="en"/>
        </w:rPr>
        <w:t>@fcdo.gov.uk</w:t>
      </w:r>
    </w:p>
    <w:p w14:paraId="7D4BA56F" w14:textId="77777777" w:rsidR="00BA642D" w:rsidRPr="00216B79" w:rsidRDefault="00BA642D" w:rsidP="008F60F9">
      <w:pPr>
        <w:rPr>
          <w:rFonts w:ascii="Arial" w:hAnsi="Arial" w:cs="Arial"/>
          <w:b/>
          <w:sz w:val="28"/>
          <w:szCs w:val="28"/>
        </w:rPr>
      </w:pPr>
    </w:p>
    <w:p w14:paraId="5A167E52" w14:textId="77777777" w:rsidR="00975EF7" w:rsidRPr="00216B79" w:rsidRDefault="00975EF7" w:rsidP="00695DB2">
      <w:pPr>
        <w:spacing w:after="160" w:line="360" w:lineRule="auto"/>
        <w:jc w:val="center"/>
        <w:rPr>
          <w:sz w:val="28"/>
          <w:szCs w:val="28"/>
        </w:rPr>
      </w:pPr>
    </w:p>
    <w:p w14:paraId="68A28769" w14:textId="30438EC7" w:rsidR="004179F1" w:rsidRDefault="004179F1" w:rsidP="004179F1">
      <w:pPr>
        <w:spacing w:after="160" w:line="360" w:lineRule="auto"/>
        <w:jc w:val="center"/>
        <w:rPr>
          <w:rFonts w:ascii="Arial" w:hAnsi="Arial" w:cs="Arial"/>
          <w:b/>
          <w:bCs/>
          <w:sz w:val="32"/>
          <w:szCs w:val="32"/>
        </w:rPr>
      </w:pPr>
      <w:r>
        <w:rPr>
          <w:rFonts w:ascii="Arial" w:hAnsi="Arial" w:cs="Arial"/>
          <w:b/>
          <w:bCs/>
          <w:sz w:val="32"/>
          <w:szCs w:val="32"/>
        </w:rPr>
        <w:t>APPOINTMENT OF THE NEW CHIEF JUSTICE</w:t>
      </w:r>
    </w:p>
    <w:p w14:paraId="170F5640" w14:textId="77777777" w:rsidR="004179F1" w:rsidRDefault="004179F1" w:rsidP="004179F1">
      <w:pPr>
        <w:pStyle w:val="xxxxmsonormal"/>
        <w:spacing w:line="276" w:lineRule="auto"/>
      </w:pPr>
      <w:r>
        <w:rPr>
          <w:rFonts w:ascii="Garamond" w:hAnsi="Garamond"/>
          <w:b/>
          <w:bCs/>
          <w:lang w:val="en-US"/>
        </w:rPr>
        <w:t> </w:t>
      </w:r>
    </w:p>
    <w:p w14:paraId="426CA546" w14:textId="4E731DD5" w:rsidR="004179F1" w:rsidRPr="004179F1" w:rsidRDefault="004179F1" w:rsidP="004179F1">
      <w:pPr>
        <w:pStyle w:val="xxxxmsonormal"/>
        <w:spacing w:line="360" w:lineRule="auto"/>
        <w:jc w:val="both"/>
        <w:rPr>
          <w:rFonts w:ascii="Arial" w:hAnsi="Arial" w:cs="Arial"/>
          <w:sz w:val="28"/>
          <w:szCs w:val="28"/>
        </w:rPr>
      </w:pPr>
      <w:r w:rsidRPr="004179F1">
        <w:rPr>
          <w:rFonts w:ascii="Arial" w:hAnsi="Arial" w:cs="Arial"/>
          <w:sz w:val="28"/>
          <w:szCs w:val="28"/>
        </w:rPr>
        <w:t>The Judicial and Legal Services Commission (JLSC) recently undertook a formal recruitment exercise for the post of Chief Justice. As the Head of the Judiciary, the Chief Justice has responsibility for the efficient administration of justice in the Cayman Islands.  </w:t>
      </w:r>
    </w:p>
    <w:p w14:paraId="618ED141" w14:textId="61016E12" w:rsidR="004179F1" w:rsidRPr="004179F1" w:rsidRDefault="004179F1" w:rsidP="004179F1">
      <w:pPr>
        <w:pStyle w:val="xxxxmsonormal"/>
        <w:spacing w:line="360" w:lineRule="auto"/>
        <w:jc w:val="both"/>
        <w:rPr>
          <w:rFonts w:ascii="Arial" w:hAnsi="Arial" w:cs="Arial"/>
          <w:sz w:val="28"/>
          <w:szCs w:val="28"/>
        </w:rPr>
      </w:pPr>
      <w:r w:rsidRPr="004179F1">
        <w:rPr>
          <w:rFonts w:ascii="Arial" w:hAnsi="Arial" w:cs="Arial"/>
          <w:sz w:val="28"/>
          <w:szCs w:val="28"/>
          <w:lang w:val="en-US"/>
        </w:rPr>
        <w:t xml:space="preserve"> Further to this recruitment exercise by the JLSC, His Excellency </w:t>
      </w:r>
      <w:proofErr w:type="gramStart"/>
      <w:r w:rsidRPr="004179F1">
        <w:rPr>
          <w:rFonts w:ascii="Arial" w:hAnsi="Arial" w:cs="Arial"/>
          <w:sz w:val="28"/>
          <w:szCs w:val="28"/>
          <w:lang w:val="en-US"/>
        </w:rPr>
        <w:t>The</w:t>
      </w:r>
      <w:proofErr w:type="gramEnd"/>
      <w:r w:rsidRPr="004179F1">
        <w:rPr>
          <w:rFonts w:ascii="Arial" w:hAnsi="Arial" w:cs="Arial"/>
          <w:sz w:val="28"/>
          <w:szCs w:val="28"/>
          <w:lang w:val="en-US"/>
        </w:rPr>
        <w:t xml:space="preserve"> Governor, Martyn Roper, OBE has appointed Justice Margaret Ramsay-Hale as the Chief Justice effective 26th October 2022.</w:t>
      </w:r>
    </w:p>
    <w:p w14:paraId="47934C23" w14:textId="0882990D" w:rsidR="004179F1" w:rsidRPr="004179F1" w:rsidRDefault="004179F1" w:rsidP="004179F1">
      <w:pPr>
        <w:pStyle w:val="xxxxmsonormal"/>
        <w:spacing w:line="360" w:lineRule="auto"/>
        <w:jc w:val="both"/>
        <w:rPr>
          <w:rFonts w:ascii="Arial" w:hAnsi="Arial" w:cs="Arial"/>
          <w:sz w:val="28"/>
          <w:szCs w:val="28"/>
        </w:rPr>
      </w:pPr>
      <w:r w:rsidRPr="004179F1">
        <w:rPr>
          <w:rFonts w:ascii="Arial" w:hAnsi="Arial" w:cs="Arial"/>
          <w:sz w:val="28"/>
          <w:szCs w:val="28"/>
        </w:rPr>
        <w:t> </w:t>
      </w:r>
      <w:r w:rsidRPr="004179F1">
        <w:rPr>
          <w:rFonts w:ascii="Arial" w:hAnsi="Arial" w:cs="Arial"/>
          <w:sz w:val="28"/>
          <w:szCs w:val="28"/>
          <w:lang w:val="en-US"/>
        </w:rPr>
        <w:t xml:space="preserve">His Excellency said: “I am delighted to appoint Justice Ramsay-Hale to this very important role within the Judiciary. </w:t>
      </w:r>
      <w:r w:rsidRPr="004179F1">
        <w:rPr>
          <w:rFonts w:ascii="Arial" w:hAnsi="Arial" w:cs="Arial"/>
          <w:sz w:val="28"/>
          <w:szCs w:val="28"/>
        </w:rPr>
        <w:t xml:space="preserve">Justice </w:t>
      </w:r>
      <w:r w:rsidRPr="004179F1">
        <w:rPr>
          <w:rFonts w:ascii="Arial" w:hAnsi="Arial" w:cs="Arial"/>
          <w:sz w:val="28"/>
          <w:szCs w:val="28"/>
          <w:lang w:val="en-US"/>
        </w:rPr>
        <w:t xml:space="preserve">Ramsay-Hale, who is Caymanian, brings extensive legal knowledge and significant leadership and management experience, including as a former Chief Justice in the Turks and Caicos Islands. Justice Ramsay-Hale impressed the JLSC with her vision, </w:t>
      </w:r>
      <w:proofErr w:type="gramStart"/>
      <w:r w:rsidRPr="004179F1">
        <w:rPr>
          <w:rFonts w:ascii="Arial" w:hAnsi="Arial" w:cs="Arial"/>
          <w:sz w:val="28"/>
          <w:szCs w:val="28"/>
          <w:lang w:val="en-US"/>
        </w:rPr>
        <w:t>passion</w:t>
      </w:r>
      <w:proofErr w:type="gramEnd"/>
      <w:r w:rsidRPr="004179F1">
        <w:rPr>
          <w:rFonts w:ascii="Arial" w:hAnsi="Arial" w:cs="Arial"/>
          <w:sz w:val="28"/>
          <w:szCs w:val="28"/>
          <w:lang w:val="en-US"/>
        </w:rPr>
        <w:t xml:space="preserve"> and commitment to strengthening our judicial system and rule of law in line with the Cayman Constitution.</w:t>
      </w:r>
    </w:p>
    <w:p w14:paraId="78DCB48D" w14:textId="77777777" w:rsidR="004179F1" w:rsidRPr="004179F1" w:rsidRDefault="004179F1" w:rsidP="004179F1">
      <w:pPr>
        <w:pStyle w:val="xxxxmsonormal"/>
        <w:spacing w:line="360" w:lineRule="auto"/>
        <w:jc w:val="both"/>
        <w:rPr>
          <w:rFonts w:ascii="Arial" w:hAnsi="Arial" w:cs="Arial"/>
          <w:sz w:val="28"/>
          <w:szCs w:val="28"/>
        </w:rPr>
      </w:pPr>
      <w:r w:rsidRPr="004179F1">
        <w:rPr>
          <w:rFonts w:ascii="Arial" w:hAnsi="Arial" w:cs="Arial"/>
          <w:sz w:val="28"/>
          <w:szCs w:val="28"/>
        </w:rPr>
        <w:lastRenderedPageBreak/>
        <w:t> </w:t>
      </w:r>
    </w:p>
    <w:p w14:paraId="46077D42" w14:textId="77777777" w:rsidR="004179F1" w:rsidRPr="004179F1" w:rsidRDefault="004179F1" w:rsidP="004179F1">
      <w:pPr>
        <w:pStyle w:val="xxxxmsonormal"/>
        <w:spacing w:line="360" w:lineRule="auto"/>
        <w:jc w:val="both"/>
        <w:rPr>
          <w:rFonts w:ascii="Arial" w:hAnsi="Arial" w:cs="Arial"/>
          <w:sz w:val="28"/>
          <w:szCs w:val="28"/>
        </w:rPr>
      </w:pPr>
      <w:r w:rsidRPr="004179F1">
        <w:rPr>
          <w:rFonts w:ascii="Arial" w:hAnsi="Arial" w:cs="Arial"/>
          <w:sz w:val="28"/>
          <w:szCs w:val="28"/>
          <w:lang w:val="en-US"/>
        </w:rPr>
        <w:t xml:space="preserve">“Justice Ramsay-Hale will build on the successful legacy of outgoing Chief Justice, Sir Anthony Smellie, KCMG, KC who has provided strong leadership and services to law and justice in the Cayman Islands and the wider Caribbean over the last 30 years as a judge, with nearly 25 years as Chief Justice. I am grateful to Sir Anthony for his long years of dedicated service, which is greatly appreciated by the community. In recognition of his outstanding contribution, Sir Anthony was awarded a Knighthood in Her Late Majesty </w:t>
      </w:r>
      <w:proofErr w:type="gramStart"/>
      <w:r w:rsidRPr="004179F1">
        <w:rPr>
          <w:rFonts w:ascii="Arial" w:hAnsi="Arial" w:cs="Arial"/>
          <w:sz w:val="28"/>
          <w:szCs w:val="28"/>
          <w:lang w:val="en-US"/>
        </w:rPr>
        <w:t>The</w:t>
      </w:r>
      <w:proofErr w:type="gramEnd"/>
      <w:r w:rsidRPr="004179F1">
        <w:rPr>
          <w:rFonts w:ascii="Arial" w:hAnsi="Arial" w:cs="Arial"/>
          <w:sz w:val="28"/>
          <w:szCs w:val="28"/>
          <w:lang w:val="en-US"/>
        </w:rPr>
        <w:t xml:space="preserve"> Queen’s Birthday </w:t>
      </w:r>
      <w:proofErr w:type="spellStart"/>
      <w:r w:rsidRPr="004179F1">
        <w:rPr>
          <w:rFonts w:ascii="Arial" w:hAnsi="Arial" w:cs="Arial"/>
          <w:sz w:val="28"/>
          <w:szCs w:val="28"/>
          <w:lang w:val="en-US"/>
        </w:rPr>
        <w:t>Honours</w:t>
      </w:r>
      <w:proofErr w:type="spellEnd"/>
      <w:r w:rsidRPr="004179F1">
        <w:rPr>
          <w:rFonts w:ascii="Arial" w:hAnsi="Arial" w:cs="Arial"/>
          <w:sz w:val="28"/>
          <w:szCs w:val="28"/>
          <w:lang w:val="en-US"/>
        </w:rPr>
        <w:t>.</w:t>
      </w:r>
    </w:p>
    <w:p w14:paraId="189B721E" w14:textId="25D0605D" w:rsidR="004179F1" w:rsidRPr="004179F1" w:rsidRDefault="004179F1" w:rsidP="004179F1">
      <w:pPr>
        <w:pStyle w:val="xxxxmsonormal"/>
        <w:spacing w:line="360" w:lineRule="auto"/>
        <w:jc w:val="both"/>
        <w:rPr>
          <w:rFonts w:ascii="Arial" w:hAnsi="Arial" w:cs="Arial"/>
          <w:sz w:val="28"/>
          <w:szCs w:val="28"/>
        </w:rPr>
      </w:pPr>
      <w:r w:rsidRPr="004179F1">
        <w:rPr>
          <w:rFonts w:ascii="Arial" w:hAnsi="Arial" w:cs="Arial"/>
          <w:sz w:val="28"/>
          <w:szCs w:val="28"/>
          <w:lang w:val="en-US"/>
        </w:rPr>
        <w:t> “It is a signal of strong confidence in the Judiciary in the Cayman Islands that the JLSC recommended an appointment from the bench in Cayman</w:t>
      </w:r>
      <w:r w:rsidRPr="004179F1">
        <w:rPr>
          <w:rFonts w:ascii="Arial" w:hAnsi="Arial" w:cs="Arial"/>
          <w:sz w:val="28"/>
          <w:szCs w:val="28"/>
        </w:rPr>
        <w:t xml:space="preserve">. A high quality and fully independent judiciary </w:t>
      </w:r>
      <w:proofErr w:type="gramStart"/>
      <w:r w:rsidRPr="004179F1">
        <w:rPr>
          <w:rFonts w:ascii="Arial" w:hAnsi="Arial" w:cs="Arial"/>
          <w:sz w:val="28"/>
          <w:szCs w:val="28"/>
        </w:rPr>
        <w:t>is</w:t>
      </w:r>
      <w:proofErr w:type="gramEnd"/>
      <w:r w:rsidRPr="004179F1">
        <w:rPr>
          <w:rFonts w:ascii="Arial" w:hAnsi="Arial" w:cs="Arial"/>
          <w:sz w:val="28"/>
          <w:szCs w:val="28"/>
        </w:rPr>
        <w:t xml:space="preserve"> one of major strengths of our jurisdiction supporting the rule of law and our prosperity." </w:t>
      </w:r>
    </w:p>
    <w:p w14:paraId="1E75AC69" w14:textId="77777777" w:rsidR="004179F1" w:rsidRDefault="004179F1" w:rsidP="004179F1">
      <w:pPr>
        <w:pStyle w:val="xxxxmsonormal"/>
        <w:spacing w:line="276" w:lineRule="auto"/>
        <w:jc w:val="both"/>
      </w:pPr>
      <w:r>
        <w:rPr>
          <w:rFonts w:ascii="Calibri" w:hAnsi="Calibri" w:cs="Calibri"/>
        </w:rPr>
        <w:t> </w:t>
      </w:r>
    </w:p>
    <w:p w14:paraId="550B07AC" w14:textId="77777777" w:rsidR="004179F1" w:rsidRPr="00D60EBD" w:rsidRDefault="004179F1" w:rsidP="00240235">
      <w:pPr>
        <w:spacing w:after="160" w:line="360" w:lineRule="auto"/>
        <w:jc w:val="center"/>
        <w:rPr>
          <w:rFonts w:ascii="Arial" w:hAnsi="Arial" w:cs="Arial"/>
          <w:b/>
          <w:bCs/>
          <w:sz w:val="32"/>
          <w:szCs w:val="32"/>
        </w:rPr>
      </w:pPr>
    </w:p>
    <w:p w14:paraId="0E6FB2CA" w14:textId="77777777" w:rsidR="00240235" w:rsidRPr="00240235" w:rsidRDefault="00240235" w:rsidP="00240235">
      <w:pPr>
        <w:spacing w:line="360" w:lineRule="auto"/>
        <w:rPr>
          <w:rFonts w:ascii="Arial" w:hAnsi="Arial" w:cs="Arial"/>
          <w:sz w:val="28"/>
          <w:szCs w:val="28"/>
          <w:lang w:val="en-US"/>
        </w:rPr>
      </w:pPr>
    </w:p>
    <w:p w14:paraId="4467B33C" w14:textId="77777777" w:rsidR="00240235" w:rsidRPr="00324690" w:rsidRDefault="00240235" w:rsidP="00324690">
      <w:pPr>
        <w:pStyle w:val="NormalWeb"/>
        <w:spacing w:before="0" w:beforeAutospacing="0" w:after="0" w:afterAutospacing="0" w:line="360" w:lineRule="auto"/>
        <w:jc w:val="both"/>
        <w:rPr>
          <w:rFonts w:ascii="Arial" w:hAnsi="Arial" w:cs="Arial"/>
          <w:sz w:val="28"/>
          <w:szCs w:val="28"/>
        </w:rPr>
      </w:pPr>
    </w:p>
    <w:p w14:paraId="2B2EA211" w14:textId="77777777" w:rsidR="00CD1A1C" w:rsidRDefault="00CD1A1C" w:rsidP="00D60EBD">
      <w:pPr>
        <w:pStyle w:val="xxmsonormal"/>
        <w:shd w:val="clear" w:color="auto" w:fill="FFFFFF"/>
        <w:spacing w:before="0" w:beforeAutospacing="0" w:after="0" w:afterAutospacing="0" w:line="360" w:lineRule="auto"/>
        <w:rPr>
          <w:rFonts w:ascii="Arial" w:hAnsi="Arial" w:cs="Arial"/>
          <w:sz w:val="28"/>
          <w:szCs w:val="28"/>
        </w:rPr>
      </w:pPr>
    </w:p>
    <w:p w14:paraId="2EA74F38" w14:textId="3CE6E59C" w:rsidR="000E0F33" w:rsidRPr="005B5EBD" w:rsidRDefault="00BF0EBA" w:rsidP="00216B79">
      <w:pPr>
        <w:spacing w:after="160" w:line="360" w:lineRule="auto"/>
        <w:rPr>
          <w:rFonts w:ascii="Arial" w:hAnsi="Arial" w:cs="Arial"/>
          <w:b/>
          <w:sz w:val="22"/>
          <w:szCs w:val="22"/>
          <w:lang w:val="en-US"/>
        </w:rPr>
      </w:pPr>
      <w:r>
        <w:br/>
      </w:r>
      <w:r w:rsidRPr="114B2D06">
        <w:rPr>
          <w:rFonts w:ascii="Arial" w:hAnsi="Arial" w:cs="Arial"/>
          <w:b/>
          <w:bCs/>
          <w:sz w:val="24"/>
          <w:szCs w:val="24"/>
        </w:rPr>
        <w:t>Follow HE The Governor on social media:</w:t>
      </w:r>
      <w:r w:rsidRPr="114B2D06">
        <w:rPr>
          <w:rFonts w:ascii="Arial" w:hAnsi="Arial" w:cs="Arial"/>
          <w:sz w:val="24"/>
          <w:szCs w:val="24"/>
        </w:rPr>
        <w:t xml:space="preserve">  </w:t>
      </w:r>
      <w:r>
        <w:br/>
      </w:r>
      <w:r w:rsidRPr="114B2D06">
        <w:rPr>
          <w:rFonts w:ascii="Arial" w:hAnsi="Arial" w:cs="Arial"/>
          <w:color w:val="767171"/>
          <w:sz w:val="24"/>
          <w:szCs w:val="24"/>
        </w:rPr>
        <w:t xml:space="preserve"> </w:t>
      </w:r>
      <w:r>
        <w:rPr>
          <w:noProof/>
          <w:lang w:eastAsia="en-GB"/>
        </w:rPr>
        <w:drawing>
          <wp:inline distT="0" distB="0" distL="0" distR="0" wp14:anchorId="1626BE74" wp14:editId="1621646D">
            <wp:extent cx="184150" cy="190500"/>
            <wp:effectExtent l="0" t="0" r="6350" b="0"/>
            <wp:docPr id="6" name="Picture 6" descr="cid:image008.png@01D51550.87987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84150" cy="190500"/>
                    </a:xfrm>
                    <a:prstGeom prst="rect">
                      <a:avLst/>
                    </a:prstGeom>
                  </pic:spPr>
                </pic:pic>
              </a:graphicData>
            </a:graphic>
          </wp:inline>
        </w:drawing>
      </w:r>
      <w:r w:rsidRPr="114B2D06">
        <w:rPr>
          <w:rFonts w:ascii="Arial" w:hAnsi="Arial" w:cs="Arial"/>
          <w:b/>
          <w:bCs/>
          <w:color w:val="5B9BD5"/>
          <w:sz w:val="24"/>
          <w:szCs w:val="24"/>
        </w:rPr>
        <w:t> </w:t>
      </w:r>
      <w:hyperlink r:id="rId11">
        <w:r w:rsidRPr="114B2D06">
          <w:rPr>
            <w:rFonts w:ascii="Arial" w:hAnsi="Arial" w:cs="Arial"/>
            <w:color w:val="5B9BD5"/>
            <w:sz w:val="24"/>
            <w:szCs w:val="24"/>
            <w:u w:val="single"/>
          </w:rPr>
          <w:t>Facebook</w:t>
        </w:r>
      </w:hyperlink>
      <w:r w:rsidRPr="114B2D06">
        <w:rPr>
          <w:rFonts w:ascii="Arial" w:hAnsi="Arial" w:cs="Arial"/>
          <w:color w:val="5B9BD5"/>
          <w:sz w:val="24"/>
          <w:szCs w:val="24"/>
        </w:rPr>
        <w:t xml:space="preserve">         </w:t>
      </w:r>
      <w:r>
        <w:rPr>
          <w:noProof/>
          <w:lang w:eastAsia="en-GB"/>
        </w:rPr>
        <w:drawing>
          <wp:inline distT="0" distB="0" distL="0" distR="0" wp14:anchorId="2D4029CE" wp14:editId="285DACAF">
            <wp:extent cx="203200" cy="203200"/>
            <wp:effectExtent l="0" t="0" r="6350" b="6350"/>
            <wp:docPr id="5" name="Picture 5" descr="cid:image009.png@01D51550.87987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r w:rsidRPr="114B2D06">
        <w:rPr>
          <w:rFonts w:ascii="Arial" w:hAnsi="Arial" w:cs="Arial"/>
          <w:color w:val="5B9BD5"/>
          <w:sz w:val="24"/>
          <w:szCs w:val="24"/>
        </w:rPr>
        <w:t> </w:t>
      </w:r>
      <w:hyperlink r:id="rId13">
        <w:r w:rsidRPr="114B2D06">
          <w:rPr>
            <w:rFonts w:ascii="Arial" w:hAnsi="Arial" w:cs="Arial"/>
            <w:color w:val="5B9BD5"/>
            <w:sz w:val="24"/>
            <w:szCs w:val="24"/>
            <w:u w:val="single"/>
          </w:rPr>
          <w:t>@govcaymanislands</w:t>
        </w:r>
      </w:hyperlink>
      <w:r w:rsidRPr="114B2D06">
        <w:rPr>
          <w:rFonts w:ascii="Arial" w:hAnsi="Arial" w:cs="Arial"/>
          <w:b/>
          <w:bCs/>
          <w:color w:val="5B9BD5"/>
          <w:sz w:val="24"/>
          <w:szCs w:val="24"/>
        </w:rPr>
        <w:t xml:space="preserve">         </w:t>
      </w:r>
      <w:r>
        <w:rPr>
          <w:noProof/>
          <w:lang w:eastAsia="en-GB"/>
        </w:rPr>
        <w:drawing>
          <wp:inline distT="0" distB="0" distL="0" distR="0" wp14:anchorId="70CA8C60" wp14:editId="56E6230F">
            <wp:extent cx="203200" cy="203200"/>
            <wp:effectExtent l="0" t="0" r="6350" b="6350"/>
            <wp:docPr id="4" name="Picture 4" descr="cid:image010.png@01D51550.87987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r w:rsidRPr="114B2D06">
        <w:rPr>
          <w:rFonts w:ascii="Arial" w:hAnsi="Arial" w:cs="Arial"/>
          <w:b/>
          <w:bCs/>
          <w:color w:val="5B9BD5"/>
          <w:sz w:val="24"/>
          <w:szCs w:val="24"/>
        </w:rPr>
        <w:t> </w:t>
      </w:r>
      <w:hyperlink r:id="rId15">
        <w:r w:rsidRPr="114B2D06">
          <w:rPr>
            <w:rFonts w:ascii="Arial" w:hAnsi="Arial" w:cs="Arial"/>
            <w:color w:val="5B9BD5"/>
            <w:sz w:val="24"/>
            <w:szCs w:val="24"/>
            <w:u w:val="single"/>
          </w:rPr>
          <w:t>@martynroper</w:t>
        </w:r>
      </w:hyperlink>
      <w:r w:rsidRPr="114B2D06">
        <w:rPr>
          <w:rFonts w:ascii="Arial" w:hAnsi="Arial" w:cs="Arial"/>
          <w:color w:val="5B9BD5"/>
          <w:sz w:val="24"/>
          <w:szCs w:val="24"/>
        </w:rPr>
        <w:t xml:space="preserve">    </w:t>
      </w:r>
      <w:r w:rsidRPr="114B2D06">
        <w:rPr>
          <w:rFonts w:ascii="Arial" w:hAnsi="Arial" w:cs="Arial"/>
          <w:b/>
          <w:bCs/>
          <w:color w:val="5B9BD5"/>
          <w:sz w:val="24"/>
          <w:szCs w:val="24"/>
        </w:rPr>
        <w:t> </w:t>
      </w:r>
    </w:p>
    <w:sectPr w:rsidR="000E0F33" w:rsidRPr="005B5EBD" w:rsidSect="009D6A7A">
      <w:pgSz w:w="12240" w:h="15840"/>
      <w:pgMar w:top="720" w:right="1440" w:bottom="4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22AA"/>
    <w:multiLevelType w:val="hybridMultilevel"/>
    <w:tmpl w:val="06A2D6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D3B6B05"/>
    <w:multiLevelType w:val="hybridMultilevel"/>
    <w:tmpl w:val="ED9E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96A30"/>
    <w:multiLevelType w:val="hybridMultilevel"/>
    <w:tmpl w:val="F6DE57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F931DF2"/>
    <w:multiLevelType w:val="hybridMultilevel"/>
    <w:tmpl w:val="2AFA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00284"/>
    <w:multiLevelType w:val="hybridMultilevel"/>
    <w:tmpl w:val="D3F4BD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792D0B50"/>
    <w:multiLevelType w:val="hybridMultilevel"/>
    <w:tmpl w:val="5E8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997800">
    <w:abstractNumId w:val="0"/>
  </w:num>
  <w:num w:numId="2" w16cid:durableId="991107067">
    <w:abstractNumId w:val="2"/>
  </w:num>
  <w:num w:numId="3" w16cid:durableId="1883787652">
    <w:abstractNumId w:val="3"/>
  </w:num>
  <w:num w:numId="4" w16cid:durableId="1047145783">
    <w:abstractNumId w:val="4"/>
  </w:num>
  <w:num w:numId="5" w16cid:durableId="573440511">
    <w:abstractNumId w:val="1"/>
  </w:num>
  <w:num w:numId="6" w16cid:durableId="5899678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wMTQzNjcwNLAwMLFQ0lEKTi0uzszPAykwrAUA3eG9RCwAAAA="/>
  </w:docVars>
  <w:rsids>
    <w:rsidRoot w:val="008F60F9"/>
    <w:rsid w:val="00013785"/>
    <w:rsid w:val="000211FA"/>
    <w:rsid w:val="00023E2A"/>
    <w:rsid w:val="000304B5"/>
    <w:rsid w:val="000370B6"/>
    <w:rsid w:val="00047813"/>
    <w:rsid w:val="00052A7E"/>
    <w:rsid w:val="000530F2"/>
    <w:rsid w:val="00062060"/>
    <w:rsid w:val="0006374E"/>
    <w:rsid w:val="00067750"/>
    <w:rsid w:val="0007025A"/>
    <w:rsid w:val="000712CF"/>
    <w:rsid w:val="00077508"/>
    <w:rsid w:val="000A3B5F"/>
    <w:rsid w:val="000B3F87"/>
    <w:rsid w:val="000C1692"/>
    <w:rsid w:val="000C23B3"/>
    <w:rsid w:val="000D10C5"/>
    <w:rsid w:val="000E0F33"/>
    <w:rsid w:val="000F31D0"/>
    <w:rsid w:val="000F35C3"/>
    <w:rsid w:val="0011454C"/>
    <w:rsid w:val="00116519"/>
    <w:rsid w:val="001307E0"/>
    <w:rsid w:val="001376D5"/>
    <w:rsid w:val="001470C6"/>
    <w:rsid w:val="001564BE"/>
    <w:rsid w:val="00164411"/>
    <w:rsid w:val="00166276"/>
    <w:rsid w:val="00192ABA"/>
    <w:rsid w:val="001A5B24"/>
    <w:rsid w:val="001B0A2F"/>
    <w:rsid w:val="001B1064"/>
    <w:rsid w:val="001B7106"/>
    <w:rsid w:val="001D51C4"/>
    <w:rsid w:val="002078AF"/>
    <w:rsid w:val="00216B79"/>
    <w:rsid w:val="00216BD5"/>
    <w:rsid w:val="00223A2B"/>
    <w:rsid w:val="00240235"/>
    <w:rsid w:val="002649B1"/>
    <w:rsid w:val="00283003"/>
    <w:rsid w:val="002876F8"/>
    <w:rsid w:val="002878FA"/>
    <w:rsid w:val="00290A48"/>
    <w:rsid w:val="00292642"/>
    <w:rsid w:val="002B6126"/>
    <w:rsid w:val="002C0E4E"/>
    <w:rsid w:val="002C1DE0"/>
    <w:rsid w:val="002D11D8"/>
    <w:rsid w:val="002D3B88"/>
    <w:rsid w:val="002E109D"/>
    <w:rsid w:val="002E388B"/>
    <w:rsid w:val="002F0375"/>
    <w:rsid w:val="0030216B"/>
    <w:rsid w:val="00303223"/>
    <w:rsid w:val="00316D52"/>
    <w:rsid w:val="00324690"/>
    <w:rsid w:val="00335F87"/>
    <w:rsid w:val="0033664C"/>
    <w:rsid w:val="00340572"/>
    <w:rsid w:val="00352E51"/>
    <w:rsid w:val="003572FF"/>
    <w:rsid w:val="003731F6"/>
    <w:rsid w:val="00377A8C"/>
    <w:rsid w:val="00394B85"/>
    <w:rsid w:val="003B7F84"/>
    <w:rsid w:val="003C245D"/>
    <w:rsid w:val="004003F3"/>
    <w:rsid w:val="004179F1"/>
    <w:rsid w:val="0044689B"/>
    <w:rsid w:val="00467CD9"/>
    <w:rsid w:val="004717B8"/>
    <w:rsid w:val="00472D68"/>
    <w:rsid w:val="004733FF"/>
    <w:rsid w:val="00481A8D"/>
    <w:rsid w:val="00483A2B"/>
    <w:rsid w:val="0048730C"/>
    <w:rsid w:val="00490C22"/>
    <w:rsid w:val="004B3BAE"/>
    <w:rsid w:val="004D537F"/>
    <w:rsid w:val="004D5479"/>
    <w:rsid w:val="004D77F2"/>
    <w:rsid w:val="004E1789"/>
    <w:rsid w:val="004E5CA1"/>
    <w:rsid w:val="0050303B"/>
    <w:rsid w:val="0050364D"/>
    <w:rsid w:val="005064EF"/>
    <w:rsid w:val="00513F65"/>
    <w:rsid w:val="0051797F"/>
    <w:rsid w:val="00524694"/>
    <w:rsid w:val="00545D85"/>
    <w:rsid w:val="005544CB"/>
    <w:rsid w:val="0055649B"/>
    <w:rsid w:val="00566410"/>
    <w:rsid w:val="00575954"/>
    <w:rsid w:val="005837FC"/>
    <w:rsid w:val="005A180A"/>
    <w:rsid w:val="005A64A7"/>
    <w:rsid w:val="005B5EBD"/>
    <w:rsid w:val="005C427B"/>
    <w:rsid w:val="005C5C05"/>
    <w:rsid w:val="005D1C91"/>
    <w:rsid w:val="005E26C8"/>
    <w:rsid w:val="005F67DB"/>
    <w:rsid w:val="0061026E"/>
    <w:rsid w:val="00610DE4"/>
    <w:rsid w:val="00613136"/>
    <w:rsid w:val="00637792"/>
    <w:rsid w:val="00642287"/>
    <w:rsid w:val="00654B52"/>
    <w:rsid w:val="006554E5"/>
    <w:rsid w:val="00660D34"/>
    <w:rsid w:val="00684142"/>
    <w:rsid w:val="00695DB2"/>
    <w:rsid w:val="006C1EAB"/>
    <w:rsid w:val="006D1721"/>
    <w:rsid w:val="006D20BF"/>
    <w:rsid w:val="006D4B65"/>
    <w:rsid w:val="006F1B8D"/>
    <w:rsid w:val="0070192A"/>
    <w:rsid w:val="007108A7"/>
    <w:rsid w:val="007233E8"/>
    <w:rsid w:val="0072516A"/>
    <w:rsid w:val="00726AE4"/>
    <w:rsid w:val="00727400"/>
    <w:rsid w:val="0073724D"/>
    <w:rsid w:val="00737562"/>
    <w:rsid w:val="00742334"/>
    <w:rsid w:val="00761AC9"/>
    <w:rsid w:val="00764627"/>
    <w:rsid w:val="00770296"/>
    <w:rsid w:val="00791689"/>
    <w:rsid w:val="007933DB"/>
    <w:rsid w:val="007A0D44"/>
    <w:rsid w:val="007A2ED3"/>
    <w:rsid w:val="007B43A4"/>
    <w:rsid w:val="007B6231"/>
    <w:rsid w:val="008052ED"/>
    <w:rsid w:val="00846003"/>
    <w:rsid w:val="008728E8"/>
    <w:rsid w:val="00884E31"/>
    <w:rsid w:val="008910DF"/>
    <w:rsid w:val="008A4679"/>
    <w:rsid w:val="008B2443"/>
    <w:rsid w:val="008B68F5"/>
    <w:rsid w:val="008D2219"/>
    <w:rsid w:val="008D2DCE"/>
    <w:rsid w:val="008D7578"/>
    <w:rsid w:val="008F60F9"/>
    <w:rsid w:val="0090105F"/>
    <w:rsid w:val="00915B73"/>
    <w:rsid w:val="009235F0"/>
    <w:rsid w:val="00923C31"/>
    <w:rsid w:val="00934E96"/>
    <w:rsid w:val="00935291"/>
    <w:rsid w:val="00935F30"/>
    <w:rsid w:val="00940277"/>
    <w:rsid w:val="00946932"/>
    <w:rsid w:val="00946944"/>
    <w:rsid w:val="009718E8"/>
    <w:rsid w:val="00971AD4"/>
    <w:rsid w:val="00975EF7"/>
    <w:rsid w:val="00994A0A"/>
    <w:rsid w:val="009A7B70"/>
    <w:rsid w:val="009B1B12"/>
    <w:rsid w:val="009B2616"/>
    <w:rsid w:val="009D098F"/>
    <w:rsid w:val="009D6A7A"/>
    <w:rsid w:val="009F3DCC"/>
    <w:rsid w:val="009F522F"/>
    <w:rsid w:val="009F531D"/>
    <w:rsid w:val="00A0123F"/>
    <w:rsid w:val="00A25DBA"/>
    <w:rsid w:val="00A347D2"/>
    <w:rsid w:val="00A36E25"/>
    <w:rsid w:val="00A633CF"/>
    <w:rsid w:val="00A63ECE"/>
    <w:rsid w:val="00A75FF5"/>
    <w:rsid w:val="00A77CA9"/>
    <w:rsid w:val="00A83F3E"/>
    <w:rsid w:val="00A87603"/>
    <w:rsid w:val="00A90CD0"/>
    <w:rsid w:val="00A930E1"/>
    <w:rsid w:val="00AA0B9C"/>
    <w:rsid w:val="00AA1857"/>
    <w:rsid w:val="00AB7033"/>
    <w:rsid w:val="00AC4AC5"/>
    <w:rsid w:val="00B406BA"/>
    <w:rsid w:val="00B411A4"/>
    <w:rsid w:val="00B44C49"/>
    <w:rsid w:val="00B466E9"/>
    <w:rsid w:val="00B47560"/>
    <w:rsid w:val="00B7280D"/>
    <w:rsid w:val="00B77D8C"/>
    <w:rsid w:val="00B8391C"/>
    <w:rsid w:val="00B8561E"/>
    <w:rsid w:val="00B86938"/>
    <w:rsid w:val="00BA642D"/>
    <w:rsid w:val="00BB01E9"/>
    <w:rsid w:val="00BB3549"/>
    <w:rsid w:val="00BD4C21"/>
    <w:rsid w:val="00BE180D"/>
    <w:rsid w:val="00BF0EBA"/>
    <w:rsid w:val="00BF17E1"/>
    <w:rsid w:val="00BF71C5"/>
    <w:rsid w:val="00C00ACF"/>
    <w:rsid w:val="00C13B27"/>
    <w:rsid w:val="00C21677"/>
    <w:rsid w:val="00C24EDF"/>
    <w:rsid w:val="00C362F0"/>
    <w:rsid w:val="00C37C5C"/>
    <w:rsid w:val="00C4104C"/>
    <w:rsid w:val="00C43C40"/>
    <w:rsid w:val="00C45A95"/>
    <w:rsid w:val="00C52B52"/>
    <w:rsid w:val="00C93D66"/>
    <w:rsid w:val="00C95303"/>
    <w:rsid w:val="00CA2866"/>
    <w:rsid w:val="00CD1A1C"/>
    <w:rsid w:val="00CE78F6"/>
    <w:rsid w:val="00CF6FBC"/>
    <w:rsid w:val="00D13CB5"/>
    <w:rsid w:val="00D26E93"/>
    <w:rsid w:val="00D36B9E"/>
    <w:rsid w:val="00D4361E"/>
    <w:rsid w:val="00D57B4B"/>
    <w:rsid w:val="00D60EBD"/>
    <w:rsid w:val="00D66DE3"/>
    <w:rsid w:val="00D916E0"/>
    <w:rsid w:val="00D92F19"/>
    <w:rsid w:val="00DB1368"/>
    <w:rsid w:val="00DD2664"/>
    <w:rsid w:val="00DD511C"/>
    <w:rsid w:val="00DF5BAC"/>
    <w:rsid w:val="00E02FA6"/>
    <w:rsid w:val="00E1090C"/>
    <w:rsid w:val="00E22C63"/>
    <w:rsid w:val="00E264B8"/>
    <w:rsid w:val="00E361EB"/>
    <w:rsid w:val="00E51284"/>
    <w:rsid w:val="00EB0155"/>
    <w:rsid w:val="00EB1919"/>
    <w:rsid w:val="00ED315D"/>
    <w:rsid w:val="00ED38FC"/>
    <w:rsid w:val="00EE21D4"/>
    <w:rsid w:val="00EF0CBB"/>
    <w:rsid w:val="00EF1E55"/>
    <w:rsid w:val="00EF707F"/>
    <w:rsid w:val="00F227C5"/>
    <w:rsid w:val="00F40D3F"/>
    <w:rsid w:val="00F44592"/>
    <w:rsid w:val="00F45574"/>
    <w:rsid w:val="00F4663E"/>
    <w:rsid w:val="00F574A4"/>
    <w:rsid w:val="00F85702"/>
    <w:rsid w:val="00FC2FD1"/>
    <w:rsid w:val="00FC35AB"/>
    <w:rsid w:val="00FC5D06"/>
    <w:rsid w:val="00FE0781"/>
    <w:rsid w:val="00FE0957"/>
    <w:rsid w:val="00FF64DE"/>
    <w:rsid w:val="024C5672"/>
    <w:rsid w:val="094B620C"/>
    <w:rsid w:val="0C77BBE3"/>
    <w:rsid w:val="114B2D06"/>
    <w:rsid w:val="1469A56B"/>
    <w:rsid w:val="3CD38C0C"/>
    <w:rsid w:val="400B2CCE"/>
    <w:rsid w:val="4F79432A"/>
    <w:rsid w:val="6AE54197"/>
    <w:rsid w:val="6EDB3195"/>
    <w:rsid w:val="7CD10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111D9"/>
  <w15:docId w15:val="{7E4857E8-0E4F-4BC7-9C03-D03C7F89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0F9"/>
    <w:rPr>
      <w:lang w:val="en-GB"/>
    </w:rPr>
  </w:style>
  <w:style w:type="paragraph" w:styleId="Heading1">
    <w:name w:val="heading 1"/>
    <w:basedOn w:val="Normal"/>
    <w:next w:val="Normal"/>
    <w:link w:val="Heading1Char"/>
    <w:qFormat/>
    <w:rsid w:val="008F60F9"/>
    <w:pPr>
      <w:keepNext/>
      <w:outlineLvl w:val="0"/>
    </w:pPr>
    <w:rPr>
      <w:b/>
      <w:sz w:val="22"/>
    </w:rPr>
  </w:style>
  <w:style w:type="paragraph" w:styleId="Heading2">
    <w:name w:val="heading 2"/>
    <w:basedOn w:val="Normal"/>
    <w:next w:val="Normal"/>
    <w:link w:val="Heading2Char"/>
    <w:qFormat/>
    <w:rsid w:val="008F60F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60F9"/>
    <w:rPr>
      <w:b/>
      <w:sz w:val="22"/>
      <w:lang w:val="en-GB"/>
    </w:rPr>
  </w:style>
  <w:style w:type="character" w:customStyle="1" w:styleId="Heading2Char">
    <w:name w:val="Heading 2 Char"/>
    <w:link w:val="Heading2"/>
    <w:rsid w:val="008F60F9"/>
    <w:rPr>
      <w:rFonts w:ascii="Arial" w:hAnsi="Arial" w:cs="Arial"/>
      <w:b/>
      <w:bCs/>
      <w:i/>
      <w:iCs/>
      <w:sz w:val="28"/>
      <w:szCs w:val="28"/>
      <w:lang w:val="en-GB"/>
    </w:rPr>
  </w:style>
  <w:style w:type="character" w:styleId="Hyperlink">
    <w:name w:val="Hyperlink"/>
    <w:rsid w:val="008F60F9"/>
    <w:rPr>
      <w:color w:val="0000FF"/>
      <w:u w:val="single"/>
    </w:rPr>
  </w:style>
  <w:style w:type="paragraph" w:styleId="BodyText">
    <w:name w:val="Body Text"/>
    <w:basedOn w:val="Normal"/>
    <w:link w:val="BodyTextChar"/>
    <w:rsid w:val="008F60F9"/>
    <w:pPr>
      <w:spacing w:line="360" w:lineRule="auto"/>
    </w:pPr>
    <w:rPr>
      <w:rFonts w:ascii="Arial" w:hAnsi="Arial"/>
      <w:sz w:val="22"/>
    </w:rPr>
  </w:style>
  <w:style w:type="character" w:customStyle="1" w:styleId="BodyTextChar">
    <w:name w:val="Body Text Char"/>
    <w:link w:val="BodyText"/>
    <w:rsid w:val="008F60F9"/>
    <w:rPr>
      <w:rFonts w:ascii="Arial" w:hAnsi="Arial"/>
      <w:sz w:val="22"/>
      <w:lang w:val="en-GB"/>
    </w:rPr>
  </w:style>
  <w:style w:type="paragraph" w:styleId="ListParagraph">
    <w:name w:val="List Paragraph"/>
    <w:basedOn w:val="Normal"/>
    <w:qFormat/>
    <w:rsid w:val="008F60F9"/>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8F60F9"/>
    <w:rPr>
      <w:rFonts w:ascii="Tahoma" w:hAnsi="Tahoma" w:cs="Tahoma"/>
      <w:sz w:val="16"/>
      <w:szCs w:val="16"/>
    </w:rPr>
  </w:style>
  <w:style w:type="character" w:customStyle="1" w:styleId="BalloonTextChar">
    <w:name w:val="Balloon Text Char"/>
    <w:link w:val="BalloonText"/>
    <w:rsid w:val="008F60F9"/>
    <w:rPr>
      <w:rFonts w:ascii="Tahoma" w:hAnsi="Tahoma" w:cs="Tahoma"/>
      <w:sz w:val="16"/>
      <w:szCs w:val="16"/>
      <w:lang w:val="en-GB"/>
    </w:rPr>
  </w:style>
  <w:style w:type="character" w:styleId="CommentReference">
    <w:name w:val="annotation reference"/>
    <w:basedOn w:val="DefaultParagraphFont"/>
    <w:rsid w:val="00A87603"/>
    <w:rPr>
      <w:sz w:val="16"/>
      <w:szCs w:val="16"/>
    </w:rPr>
  </w:style>
  <w:style w:type="paragraph" w:styleId="CommentText">
    <w:name w:val="annotation text"/>
    <w:basedOn w:val="Normal"/>
    <w:link w:val="CommentTextChar"/>
    <w:rsid w:val="00A87603"/>
  </w:style>
  <w:style w:type="character" w:customStyle="1" w:styleId="CommentTextChar">
    <w:name w:val="Comment Text Char"/>
    <w:basedOn w:val="DefaultParagraphFont"/>
    <w:link w:val="CommentText"/>
    <w:rsid w:val="00A87603"/>
    <w:rPr>
      <w:lang w:val="en-GB"/>
    </w:rPr>
  </w:style>
  <w:style w:type="paragraph" w:styleId="CommentSubject">
    <w:name w:val="annotation subject"/>
    <w:basedOn w:val="CommentText"/>
    <w:next w:val="CommentText"/>
    <w:link w:val="CommentSubjectChar"/>
    <w:rsid w:val="00A87603"/>
    <w:rPr>
      <w:b/>
      <w:bCs/>
    </w:rPr>
  </w:style>
  <w:style w:type="character" w:customStyle="1" w:styleId="CommentSubjectChar">
    <w:name w:val="Comment Subject Char"/>
    <w:basedOn w:val="CommentTextChar"/>
    <w:link w:val="CommentSubject"/>
    <w:rsid w:val="00A87603"/>
    <w:rPr>
      <w:b/>
      <w:bCs/>
      <w:lang w:val="en-GB"/>
    </w:rPr>
  </w:style>
  <w:style w:type="paragraph" w:styleId="NormalWeb">
    <w:name w:val="Normal (Web)"/>
    <w:basedOn w:val="Normal"/>
    <w:uiPriority w:val="99"/>
    <w:unhideWhenUsed/>
    <w:rsid w:val="00737562"/>
    <w:pPr>
      <w:spacing w:before="100" w:beforeAutospacing="1" w:after="100" w:afterAutospacing="1"/>
    </w:pPr>
    <w:rPr>
      <w:rFonts w:eastAsiaTheme="minorHAnsi"/>
      <w:sz w:val="24"/>
      <w:szCs w:val="24"/>
      <w:lang w:eastAsia="en-GB"/>
    </w:rPr>
  </w:style>
  <w:style w:type="paragraph" w:customStyle="1" w:styleId="paragraph">
    <w:name w:val="paragraph"/>
    <w:basedOn w:val="Normal"/>
    <w:uiPriority w:val="99"/>
    <w:semiHidden/>
    <w:rsid w:val="0011454C"/>
    <w:pPr>
      <w:spacing w:before="100" w:beforeAutospacing="1" w:after="100" w:afterAutospacing="1"/>
    </w:pPr>
    <w:rPr>
      <w:rFonts w:eastAsiaTheme="minorHAnsi"/>
      <w:sz w:val="24"/>
      <w:szCs w:val="24"/>
      <w:lang w:eastAsia="en-GB"/>
    </w:rPr>
  </w:style>
  <w:style w:type="paragraph" w:customStyle="1" w:styleId="last-child">
    <w:name w:val="last-child"/>
    <w:basedOn w:val="Normal"/>
    <w:uiPriority w:val="99"/>
    <w:semiHidden/>
    <w:rsid w:val="0011454C"/>
    <w:pPr>
      <w:spacing w:before="100" w:beforeAutospacing="1" w:after="100" w:afterAutospacing="1"/>
    </w:pPr>
    <w:rPr>
      <w:rFonts w:eastAsiaTheme="minorHAnsi"/>
      <w:sz w:val="24"/>
      <w:szCs w:val="24"/>
      <w:lang w:eastAsia="en-GB"/>
    </w:rPr>
  </w:style>
  <w:style w:type="character" w:customStyle="1" w:styleId="normaltextrun">
    <w:name w:val="normaltextrun"/>
    <w:basedOn w:val="DefaultParagraphFont"/>
    <w:rsid w:val="0011454C"/>
  </w:style>
  <w:style w:type="paragraph" w:customStyle="1" w:styleId="xxxxmsonormal">
    <w:name w:val="x_xxxmsonormal"/>
    <w:basedOn w:val="Normal"/>
    <w:uiPriority w:val="99"/>
    <w:rsid w:val="00DB1368"/>
    <w:pPr>
      <w:spacing w:before="100" w:beforeAutospacing="1" w:after="100" w:afterAutospacing="1"/>
    </w:pPr>
    <w:rPr>
      <w:rFonts w:eastAsiaTheme="minorHAnsi"/>
      <w:sz w:val="24"/>
      <w:szCs w:val="24"/>
      <w:lang w:eastAsia="en-GB"/>
    </w:rPr>
  </w:style>
  <w:style w:type="paragraph" w:customStyle="1" w:styleId="xxmsonormal">
    <w:name w:val="x_xmsonormal"/>
    <w:basedOn w:val="Normal"/>
    <w:uiPriority w:val="99"/>
    <w:rsid w:val="00DB1368"/>
    <w:pPr>
      <w:spacing w:before="100" w:beforeAutospacing="1" w:after="100" w:afterAutospacing="1"/>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3671">
      <w:bodyDiv w:val="1"/>
      <w:marLeft w:val="0"/>
      <w:marRight w:val="0"/>
      <w:marTop w:val="0"/>
      <w:marBottom w:val="0"/>
      <w:divBdr>
        <w:top w:val="none" w:sz="0" w:space="0" w:color="auto"/>
        <w:left w:val="none" w:sz="0" w:space="0" w:color="auto"/>
        <w:bottom w:val="none" w:sz="0" w:space="0" w:color="auto"/>
        <w:right w:val="none" w:sz="0" w:space="0" w:color="auto"/>
      </w:divBdr>
    </w:div>
    <w:div w:id="180439530">
      <w:bodyDiv w:val="1"/>
      <w:marLeft w:val="0"/>
      <w:marRight w:val="0"/>
      <w:marTop w:val="0"/>
      <w:marBottom w:val="0"/>
      <w:divBdr>
        <w:top w:val="none" w:sz="0" w:space="0" w:color="auto"/>
        <w:left w:val="none" w:sz="0" w:space="0" w:color="auto"/>
        <w:bottom w:val="none" w:sz="0" w:space="0" w:color="auto"/>
        <w:right w:val="none" w:sz="0" w:space="0" w:color="auto"/>
      </w:divBdr>
    </w:div>
    <w:div w:id="322972252">
      <w:bodyDiv w:val="1"/>
      <w:marLeft w:val="0"/>
      <w:marRight w:val="0"/>
      <w:marTop w:val="0"/>
      <w:marBottom w:val="0"/>
      <w:divBdr>
        <w:top w:val="none" w:sz="0" w:space="0" w:color="auto"/>
        <w:left w:val="none" w:sz="0" w:space="0" w:color="auto"/>
        <w:bottom w:val="none" w:sz="0" w:space="0" w:color="auto"/>
        <w:right w:val="none" w:sz="0" w:space="0" w:color="auto"/>
      </w:divBdr>
    </w:div>
    <w:div w:id="335964572">
      <w:bodyDiv w:val="1"/>
      <w:marLeft w:val="0"/>
      <w:marRight w:val="0"/>
      <w:marTop w:val="0"/>
      <w:marBottom w:val="0"/>
      <w:divBdr>
        <w:top w:val="none" w:sz="0" w:space="0" w:color="auto"/>
        <w:left w:val="none" w:sz="0" w:space="0" w:color="auto"/>
        <w:bottom w:val="none" w:sz="0" w:space="0" w:color="auto"/>
        <w:right w:val="none" w:sz="0" w:space="0" w:color="auto"/>
      </w:divBdr>
    </w:div>
    <w:div w:id="427040957">
      <w:bodyDiv w:val="1"/>
      <w:marLeft w:val="0"/>
      <w:marRight w:val="0"/>
      <w:marTop w:val="0"/>
      <w:marBottom w:val="0"/>
      <w:divBdr>
        <w:top w:val="none" w:sz="0" w:space="0" w:color="auto"/>
        <w:left w:val="none" w:sz="0" w:space="0" w:color="auto"/>
        <w:bottom w:val="none" w:sz="0" w:space="0" w:color="auto"/>
        <w:right w:val="none" w:sz="0" w:space="0" w:color="auto"/>
      </w:divBdr>
    </w:div>
    <w:div w:id="435491512">
      <w:bodyDiv w:val="1"/>
      <w:marLeft w:val="0"/>
      <w:marRight w:val="0"/>
      <w:marTop w:val="0"/>
      <w:marBottom w:val="0"/>
      <w:divBdr>
        <w:top w:val="none" w:sz="0" w:space="0" w:color="auto"/>
        <w:left w:val="none" w:sz="0" w:space="0" w:color="auto"/>
        <w:bottom w:val="none" w:sz="0" w:space="0" w:color="auto"/>
        <w:right w:val="none" w:sz="0" w:space="0" w:color="auto"/>
      </w:divBdr>
    </w:div>
    <w:div w:id="495996766">
      <w:bodyDiv w:val="1"/>
      <w:marLeft w:val="0"/>
      <w:marRight w:val="0"/>
      <w:marTop w:val="0"/>
      <w:marBottom w:val="0"/>
      <w:divBdr>
        <w:top w:val="none" w:sz="0" w:space="0" w:color="auto"/>
        <w:left w:val="none" w:sz="0" w:space="0" w:color="auto"/>
        <w:bottom w:val="none" w:sz="0" w:space="0" w:color="auto"/>
        <w:right w:val="none" w:sz="0" w:space="0" w:color="auto"/>
      </w:divBdr>
    </w:div>
    <w:div w:id="797577238">
      <w:bodyDiv w:val="1"/>
      <w:marLeft w:val="0"/>
      <w:marRight w:val="0"/>
      <w:marTop w:val="0"/>
      <w:marBottom w:val="0"/>
      <w:divBdr>
        <w:top w:val="none" w:sz="0" w:space="0" w:color="auto"/>
        <w:left w:val="none" w:sz="0" w:space="0" w:color="auto"/>
        <w:bottom w:val="none" w:sz="0" w:space="0" w:color="auto"/>
        <w:right w:val="none" w:sz="0" w:space="0" w:color="auto"/>
      </w:divBdr>
    </w:div>
    <w:div w:id="961183712">
      <w:bodyDiv w:val="1"/>
      <w:marLeft w:val="0"/>
      <w:marRight w:val="0"/>
      <w:marTop w:val="0"/>
      <w:marBottom w:val="0"/>
      <w:divBdr>
        <w:top w:val="none" w:sz="0" w:space="0" w:color="auto"/>
        <w:left w:val="none" w:sz="0" w:space="0" w:color="auto"/>
        <w:bottom w:val="none" w:sz="0" w:space="0" w:color="auto"/>
        <w:right w:val="none" w:sz="0" w:space="0" w:color="auto"/>
      </w:divBdr>
    </w:div>
    <w:div w:id="999625683">
      <w:bodyDiv w:val="1"/>
      <w:marLeft w:val="0"/>
      <w:marRight w:val="0"/>
      <w:marTop w:val="0"/>
      <w:marBottom w:val="0"/>
      <w:divBdr>
        <w:top w:val="none" w:sz="0" w:space="0" w:color="auto"/>
        <w:left w:val="none" w:sz="0" w:space="0" w:color="auto"/>
        <w:bottom w:val="none" w:sz="0" w:space="0" w:color="auto"/>
        <w:right w:val="none" w:sz="0" w:space="0" w:color="auto"/>
      </w:divBdr>
    </w:div>
    <w:div w:id="1230769599">
      <w:bodyDiv w:val="1"/>
      <w:marLeft w:val="0"/>
      <w:marRight w:val="0"/>
      <w:marTop w:val="0"/>
      <w:marBottom w:val="0"/>
      <w:divBdr>
        <w:top w:val="none" w:sz="0" w:space="0" w:color="auto"/>
        <w:left w:val="none" w:sz="0" w:space="0" w:color="auto"/>
        <w:bottom w:val="none" w:sz="0" w:space="0" w:color="auto"/>
        <w:right w:val="none" w:sz="0" w:space="0" w:color="auto"/>
      </w:divBdr>
    </w:div>
    <w:div w:id="1325085672">
      <w:bodyDiv w:val="1"/>
      <w:marLeft w:val="0"/>
      <w:marRight w:val="0"/>
      <w:marTop w:val="0"/>
      <w:marBottom w:val="0"/>
      <w:divBdr>
        <w:top w:val="none" w:sz="0" w:space="0" w:color="auto"/>
        <w:left w:val="none" w:sz="0" w:space="0" w:color="auto"/>
        <w:bottom w:val="none" w:sz="0" w:space="0" w:color="auto"/>
        <w:right w:val="none" w:sz="0" w:space="0" w:color="auto"/>
      </w:divBdr>
    </w:div>
    <w:div w:id="1408261522">
      <w:bodyDiv w:val="1"/>
      <w:marLeft w:val="0"/>
      <w:marRight w:val="0"/>
      <w:marTop w:val="0"/>
      <w:marBottom w:val="0"/>
      <w:divBdr>
        <w:top w:val="none" w:sz="0" w:space="0" w:color="auto"/>
        <w:left w:val="none" w:sz="0" w:space="0" w:color="auto"/>
        <w:bottom w:val="none" w:sz="0" w:space="0" w:color="auto"/>
        <w:right w:val="none" w:sz="0" w:space="0" w:color="auto"/>
      </w:divBdr>
    </w:div>
    <w:div w:id="1593392173">
      <w:bodyDiv w:val="1"/>
      <w:marLeft w:val="0"/>
      <w:marRight w:val="0"/>
      <w:marTop w:val="0"/>
      <w:marBottom w:val="0"/>
      <w:divBdr>
        <w:top w:val="none" w:sz="0" w:space="0" w:color="auto"/>
        <w:left w:val="none" w:sz="0" w:space="0" w:color="auto"/>
        <w:bottom w:val="none" w:sz="0" w:space="0" w:color="auto"/>
        <w:right w:val="none" w:sz="0" w:space="0" w:color="auto"/>
      </w:divBdr>
    </w:div>
    <w:div w:id="1602299150">
      <w:bodyDiv w:val="1"/>
      <w:marLeft w:val="0"/>
      <w:marRight w:val="0"/>
      <w:marTop w:val="0"/>
      <w:marBottom w:val="0"/>
      <w:divBdr>
        <w:top w:val="none" w:sz="0" w:space="0" w:color="auto"/>
        <w:left w:val="none" w:sz="0" w:space="0" w:color="auto"/>
        <w:bottom w:val="none" w:sz="0" w:space="0" w:color="auto"/>
        <w:right w:val="none" w:sz="0" w:space="0" w:color="auto"/>
      </w:divBdr>
    </w:div>
    <w:div w:id="1720742956">
      <w:bodyDiv w:val="1"/>
      <w:marLeft w:val="0"/>
      <w:marRight w:val="0"/>
      <w:marTop w:val="0"/>
      <w:marBottom w:val="0"/>
      <w:divBdr>
        <w:top w:val="none" w:sz="0" w:space="0" w:color="auto"/>
        <w:left w:val="none" w:sz="0" w:space="0" w:color="auto"/>
        <w:bottom w:val="none" w:sz="0" w:space="0" w:color="auto"/>
        <w:right w:val="none" w:sz="0" w:space="0" w:color="auto"/>
      </w:divBdr>
    </w:div>
    <w:div w:id="1947813496">
      <w:bodyDiv w:val="1"/>
      <w:marLeft w:val="0"/>
      <w:marRight w:val="0"/>
      <w:marTop w:val="0"/>
      <w:marBottom w:val="0"/>
      <w:divBdr>
        <w:top w:val="none" w:sz="0" w:space="0" w:color="auto"/>
        <w:left w:val="none" w:sz="0" w:space="0" w:color="auto"/>
        <w:bottom w:val="none" w:sz="0" w:space="0" w:color="auto"/>
        <w:right w:val="none" w:sz="0" w:space="0" w:color="auto"/>
      </w:divBdr>
    </w:div>
    <w:div w:id="20038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instagram.com_govcaymanislands-3Futm-5Fsource-3Dig-5Fprofile-5Fshare-26igshid-3Da68b6mz8au&amp;d=DwMFAw&amp;c=RZrpDEMm8ocCZY2r_NDa66agUKDQ-I1XvSk22w0YQ1k&amp;r=ZEdNWfOLHMz_EjeIbZutRcn0FpAxR51loycOllJqNNE&amp;m=C9Y-TZq0ZqnwrATICQr6GhlfYtBZMDhXWJoix8lLvyQ&amp;s=fQGmckapkC84M-3pWAgNfqmi-ioeQxuLDgQGE_wV7GA&am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proofpoint.com/v2/url?u=https-3A__www.facebook.com_ukincayman&amp;d=DwMFAw&amp;c=RZrpDEMm8ocCZY2r_NDa66agUKDQ-I1XvSk22w0YQ1k&amp;r=ZEdNWfOLHMz_EjeIbZutRcn0FpAxR51loycOllJqNNE&amp;m=C9Y-TZq0ZqnwrATICQr6GhlfYtBZMDhXWJoix8lLvyQ&amp;s=6tk2l7d0Vxm7yFAZXyCJ_s3jlReP42acjYTbxMaVHxw&amp;e=" TargetMode="External"/><Relationship Id="rId5" Type="http://schemas.openxmlformats.org/officeDocument/2006/relationships/numbering" Target="numbering.xml"/><Relationship Id="rId15" Type="http://schemas.openxmlformats.org/officeDocument/2006/relationships/hyperlink" Target="https://urldefense.proofpoint.com/v2/url?u=https-3A__twitter.com_search-3Fq-3D-2540martynroper-26src-3Dtypd&amp;d=DwMFAw&amp;c=RZrpDEMm8ocCZY2r_NDa66agUKDQ-I1XvSk22w0YQ1k&amp;r=ZEdNWfOLHMz_EjeIbZutRcn0FpAxR51loycOllJqNNE&amp;m=C9Y-TZq0ZqnwrATICQr6GhlfYtBZMDhXWJoix8lLvyQ&amp;s=55IS4vCICc7lp5N5ObcASMHsz2vGGMg_VMynRN7eZGg&amp;e="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2F5F9D69E3EB42A99E60777C9AFCA7" ma:contentTypeVersion="13" ma:contentTypeDescription="Create a new document." ma:contentTypeScope="" ma:versionID="6dcc6a17e63e04cf47b753d5a846613b">
  <xsd:schema xmlns:xsd="http://www.w3.org/2001/XMLSchema" xmlns:xs="http://www.w3.org/2001/XMLSchema" xmlns:p="http://schemas.microsoft.com/office/2006/metadata/properties" xmlns:ns1="http://schemas.microsoft.com/sharepoint/v3" xmlns:ns3="23e97536-2476-4afa-96d7-14576f8cfed3" targetNamespace="http://schemas.microsoft.com/office/2006/metadata/properties" ma:root="true" ma:fieldsID="64f07571292ecb2c88acc51adb22e2e2" ns1:_="" ns3:_="">
    <xsd:import namespace="http://schemas.microsoft.com/sharepoint/v3"/>
    <xsd:import namespace="23e97536-2476-4afa-96d7-14576f8cfe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97536-2476-4afa-96d7-14576f8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65F4F-2A66-4AEB-A050-DBECFB1EACE9}">
  <ds:schemaRefs>
    <ds:schemaRef ds:uri="http://schemas.openxmlformats.org/officeDocument/2006/bibliography"/>
  </ds:schemaRefs>
</ds:datastoreItem>
</file>

<file path=customXml/itemProps2.xml><?xml version="1.0" encoding="utf-8"?>
<ds:datastoreItem xmlns:ds="http://schemas.openxmlformats.org/officeDocument/2006/customXml" ds:itemID="{6722D250-1C1A-4F73-BE04-6289D1093A1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C36FFCB-28D0-4282-825C-2537CDFDF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e97536-2476-4afa-96d7-14576f8cf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F9C078-2226-4DF2-8C86-F8052EED9B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Flynn, Janett</dc:creator>
  <cp:lastModifiedBy>Patricia Ebanks</cp:lastModifiedBy>
  <cp:revision>2</cp:revision>
  <cp:lastPrinted>2021-03-12T13:40:00Z</cp:lastPrinted>
  <dcterms:created xsi:type="dcterms:W3CDTF">2022-10-21T14:32:00Z</dcterms:created>
  <dcterms:modified xsi:type="dcterms:W3CDTF">2022-10-21T14:32:00Z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0x010100E42F5F9D69E3EB42A99E60777C9AFCA7</vt:lpwstr>
  </property>
</Properties>
</file>